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7" w:rsidRPr="00323D18" w:rsidRDefault="00CE6C95" w:rsidP="008619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7.65pt;margin-top:-14.75pt;width:77.8pt;height:77.8pt;z-index:-251658240;visibility:visible;mso-wrap-style:square;mso-position-horizontal-relative:text;mso-position-vertical-relative:text" wrapcoords="-212 0 -212 21388 21600 21388 21600 0 -212 0">
            <v:imagedata r:id="rId7" o:title="ZK2014Sm"/>
            <w10:wrap type="tight"/>
          </v:shape>
        </w:pict>
      </w:r>
      <w:r w:rsidR="008D1027" w:rsidRPr="00323D1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ПОЛОЖЕНИЕ</w:t>
      </w:r>
    </w:p>
    <w:p w:rsidR="008D1027" w:rsidRPr="00323D18" w:rsidRDefault="008D1027" w:rsidP="00861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D18">
        <w:rPr>
          <w:rFonts w:ascii="Times New Roman" w:hAnsi="Times New Roman" w:cs="Times New Roman"/>
          <w:b/>
          <w:bCs/>
          <w:sz w:val="24"/>
          <w:szCs w:val="24"/>
        </w:rPr>
        <w:t>неквалификационные</w:t>
      </w:r>
      <w:proofErr w:type="spellEnd"/>
      <w:r w:rsidRPr="00323D18">
        <w:rPr>
          <w:rFonts w:ascii="Times New Roman" w:hAnsi="Times New Roman" w:cs="Times New Roman"/>
          <w:b/>
          <w:bCs/>
          <w:sz w:val="24"/>
          <w:szCs w:val="24"/>
        </w:rPr>
        <w:t xml:space="preserve"> любительские детские соревнования</w:t>
      </w:r>
    </w:p>
    <w:p w:rsidR="008D1027" w:rsidRPr="00323D18" w:rsidRDefault="008D1027" w:rsidP="00861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D18">
        <w:rPr>
          <w:rFonts w:ascii="Times New Roman" w:hAnsi="Times New Roman" w:cs="Times New Roman"/>
          <w:b/>
          <w:sz w:val="24"/>
          <w:szCs w:val="24"/>
        </w:rPr>
        <w:t>по фигурному катанию на коньках</w:t>
      </w:r>
    </w:p>
    <w:p w:rsidR="008D1027" w:rsidRPr="00144267" w:rsidRDefault="008D1027" w:rsidP="00861905">
      <w:pPr>
        <w:spacing w:after="0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144267">
        <w:rPr>
          <w:rFonts w:ascii="Times New Roman" w:hAnsi="Times New Roman" w:cs="Times New Roman"/>
          <w:b/>
          <w:bCs/>
          <w:color w:val="333399"/>
          <w:sz w:val="28"/>
          <w:szCs w:val="28"/>
        </w:rPr>
        <w:t>«</w:t>
      </w:r>
      <w:r w:rsidR="00CE6C95">
        <w:rPr>
          <w:rFonts w:ascii="Times New Roman" w:hAnsi="Times New Roman" w:cs="Times New Roman"/>
          <w:b/>
          <w:bCs/>
          <w:color w:val="333399"/>
          <w:sz w:val="28"/>
          <w:szCs w:val="28"/>
        </w:rPr>
        <w:t>Звонкие коньки</w:t>
      </w:r>
      <w:r w:rsidRPr="00144267"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2014»</w:t>
      </w:r>
    </w:p>
    <w:p w:rsidR="008D1027" w:rsidRPr="00323D18" w:rsidRDefault="00CE6C95" w:rsidP="0086190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17</w:t>
      </w:r>
      <w:r w:rsidR="008D1027" w:rsidRPr="00323D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1F68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8D10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марта 2014 г</w:t>
      </w:r>
    </w:p>
    <w:p w:rsidR="008D1027" w:rsidRPr="00143C33" w:rsidRDefault="008D1027" w:rsidP="00323D18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143C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ТРЕБОВАНИЯ К ПОКАЗАТЕЛЬНОМУ ТАНЦУ</w:t>
      </w:r>
    </w:p>
    <w:p w:rsidR="008D1027" w:rsidRPr="00861905" w:rsidRDefault="008D1027" w:rsidP="003176FD">
      <w:pPr>
        <w:rPr>
          <w:rFonts w:ascii="Times New Roman" w:hAnsi="Times New Roman"/>
        </w:rPr>
      </w:pPr>
      <w:r w:rsidRPr="00861905">
        <w:rPr>
          <w:rFonts w:ascii="Times New Roman" w:hAnsi="Times New Roman"/>
          <w:b/>
          <w:bCs/>
        </w:rPr>
        <w:t xml:space="preserve">Уровни </w:t>
      </w:r>
      <w:r w:rsidRPr="00861905">
        <w:rPr>
          <w:rFonts w:ascii="Times New Roman" w:hAnsi="Times New Roman"/>
        </w:rPr>
        <w:t>(соответствуют Произвольному катанию)</w:t>
      </w:r>
      <w:r>
        <w:rPr>
          <w:rFonts w:ascii="Times New Roman" w:hAnsi="Times New Roman"/>
        </w:rPr>
        <w:t>:</w:t>
      </w:r>
    </w:p>
    <w:p w:rsidR="008D1027" w:rsidRPr="00657586" w:rsidRDefault="008D1027" w:rsidP="003176FD">
      <w:pPr>
        <w:spacing w:after="0"/>
        <w:ind w:left="720" w:hanging="533"/>
        <w:rPr>
          <w:rFonts w:ascii="Times New Roman" w:hAnsi="Times New Roman"/>
          <w:sz w:val="24"/>
          <w:szCs w:val="24"/>
        </w:rPr>
      </w:pPr>
      <w:r w:rsidRPr="00657586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В группе «Б»</w:t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  <w:t>1-ый уровень</w:t>
      </w:r>
      <w:r w:rsidRPr="00657586">
        <w:rPr>
          <w:rFonts w:ascii="Times New Roman" w:hAnsi="Times New Roman"/>
          <w:sz w:val="24"/>
          <w:szCs w:val="24"/>
        </w:rPr>
        <w:t xml:space="preserve"> соответствует </w:t>
      </w:r>
      <w:r w:rsidRPr="00657586">
        <w:rPr>
          <w:rFonts w:ascii="Times New Roman" w:hAnsi="Times New Roman"/>
          <w:b/>
          <w:bCs/>
          <w:sz w:val="24"/>
          <w:szCs w:val="24"/>
        </w:rPr>
        <w:t>2-ой, 3-ей и 4-ой ступеням</w:t>
      </w:r>
    </w:p>
    <w:p w:rsidR="008D1027" w:rsidRPr="00657586" w:rsidRDefault="008D1027" w:rsidP="003176FD">
      <w:pPr>
        <w:spacing w:after="0"/>
        <w:ind w:left="706"/>
        <w:rPr>
          <w:rFonts w:ascii="Times New Roman" w:hAnsi="Times New Roman"/>
          <w:sz w:val="24"/>
          <w:szCs w:val="24"/>
        </w:rPr>
      </w:pP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</w:t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  <w:t>2-ой уровень</w:t>
      </w:r>
      <w:r w:rsidRPr="00657586">
        <w:rPr>
          <w:rFonts w:ascii="Times New Roman" w:hAnsi="Times New Roman"/>
          <w:sz w:val="24"/>
          <w:szCs w:val="24"/>
        </w:rPr>
        <w:t xml:space="preserve"> соответствует </w:t>
      </w:r>
      <w:r w:rsidRPr="00657586">
        <w:rPr>
          <w:rFonts w:ascii="Times New Roman" w:hAnsi="Times New Roman"/>
          <w:b/>
          <w:bCs/>
          <w:sz w:val="24"/>
          <w:szCs w:val="24"/>
        </w:rPr>
        <w:t>5-ой, 6-ой и 7-ой ступеням</w:t>
      </w:r>
    </w:p>
    <w:p w:rsidR="008D1027" w:rsidRDefault="008D1027" w:rsidP="003176FD">
      <w:pPr>
        <w:spacing w:after="0"/>
        <w:ind w:left="706"/>
        <w:rPr>
          <w:rFonts w:ascii="Times New Roman" w:hAnsi="Times New Roman"/>
          <w:b/>
          <w:bCs/>
          <w:sz w:val="24"/>
          <w:szCs w:val="24"/>
        </w:rPr>
      </w:pP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</w:t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ab/>
        <w:t>3-ий уровень</w:t>
      </w:r>
      <w:r w:rsidRPr="00657586">
        <w:rPr>
          <w:rFonts w:ascii="Times New Roman" w:hAnsi="Times New Roman"/>
          <w:sz w:val="24"/>
          <w:szCs w:val="24"/>
        </w:rPr>
        <w:t xml:space="preserve"> соответствует </w:t>
      </w:r>
      <w:r w:rsidRPr="00657586">
        <w:rPr>
          <w:rFonts w:ascii="Times New Roman" w:hAnsi="Times New Roman"/>
          <w:b/>
          <w:bCs/>
          <w:sz w:val="24"/>
          <w:szCs w:val="24"/>
        </w:rPr>
        <w:t>8-ой, 9-ой, 10-ой и 11-ой ступеням</w:t>
      </w:r>
    </w:p>
    <w:p w:rsidR="008D1027" w:rsidRPr="00657586" w:rsidRDefault="008D1027" w:rsidP="003176FD">
      <w:pPr>
        <w:spacing w:after="0"/>
        <w:ind w:left="706"/>
        <w:rPr>
          <w:rFonts w:ascii="Times New Roman" w:hAnsi="Times New Roman"/>
          <w:sz w:val="24"/>
          <w:szCs w:val="24"/>
        </w:rPr>
      </w:pPr>
    </w:p>
    <w:p w:rsidR="008D1027" w:rsidRDefault="008D1027" w:rsidP="004F2D2C">
      <w:pPr>
        <w:spacing w:after="0"/>
        <w:ind w:left="720" w:hanging="533"/>
        <w:rPr>
          <w:rFonts w:ascii="Times New Roman" w:hAnsi="Times New Roman"/>
          <w:sz w:val="24"/>
          <w:szCs w:val="24"/>
        </w:rPr>
      </w:pPr>
      <w:r w:rsidRPr="00657586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В группе «</w:t>
      </w:r>
      <w:r w:rsidRPr="00657586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  <w:lang w:val="en-US"/>
        </w:rPr>
        <w:t>A</w:t>
      </w:r>
      <w:r w:rsidRPr="00657586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»</w:t>
      </w:r>
      <w:r w:rsidRPr="00C7789A">
        <w:rPr>
          <w:rFonts w:ascii="Times New Roman" w:hAnsi="Times New Roman"/>
          <w:b/>
          <w:bCs/>
          <w:iCs/>
          <w:color w:val="FF0000"/>
          <w:sz w:val="24"/>
          <w:szCs w:val="24"/>
        </w:rPr>
        <w:tab/>
      </w:r>
      <w:r w:rsidRPr="00657586">
        <w:rPr>
          <w:rFonts w:ascii="Times New Roman" w:hAnsi="Times New Roman"/>
          <w:b/>
          <w:bCs/>
          <w:i/>
          <w:iCs/>
          <w:sz w:val="24"/>
          <w:szCs w:val="24"/>
        </w:rPr>
        <w:t>1-ый уровень</w:t>
      </w:r>
      <w:r w:rsidRPr="00657586">
        <w:rPr>
          <w:rFonts w:ascii="Times New Roman" w:hAnsi="Times New Roman"/>
          <w:sz w:val="24"/>
          <w:szCs w:val="24"/>
        </w:rPr>
        <w:t xml:space="preserve"> соответствует </w:t>
      </w:r>
      <w:r w:rsidRPr="00657586">
        <w:rPr>
          <w:rFonts w:ascii="Times New Roman" w:hAnsi="Times New Roman"/>
          <w:b/>
          <w:bCs/>
          <w:sz w:val="24"/>
          <w:szCs w:val="24"/>
        </w:rPr>
        <w:t>Юному фигуристу</w:t>
      </w:r>
    </w:p>
    <w:p w:rsidR="008D1027" w:rsidRDefault="008D1027" w:rsidP="003176FD">
      <w:pPr>
        <w:spacing w:after="0"/>
        <w:ind w:left="2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2-ой уровень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Новисам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Базовым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Б</w:t>
      </w:r>
    </w:p>
    <w:p w:rsidR="008D1027" w:rsidRDefault="008D1027" w:rsidP="003176FD">
      <w:pPr>
        <w:spacing w:after="0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3-ий уровень</w:t>
      </w:r>
      <w:r>
        <w:rPr>
          <w:rFonts w:ascii="Times New Roman" w:hAnsi="Times New Roman"/>
          <w:sz w:val="24"/>
          <w:szCs w:val="24"/>
        </w:rPr>
        <w:t xml:space="preserve"> соответствует </w:t>
      </w:r>
      <w:r>
        <w:rPr>
          <w:rFonts w:ascii="Times New Roman" w:hAnsi="Times New Roman"/>
          <w:b/>
          <w:bCs/>
          <w:sz w:val="24"/>
          <w:szCs w:val="24"/>
        </w:rPr>
        <w:t xml:space="preserve">Продвинутым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Новисам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Юниорам</w:t>
      </w:r>
    </w:p>
    <w:p w:rsidR="008D1027" w:rsidRPr="00861905" w:rsidRDefault="008D1027" w:rsidP="003176F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1905">
        <w:rPr>
          <w:rFonts w:ascii="Times New Roman" w:hAnsi="Times New Roman"/>
          <w:b/>
          <w:bCs/>
          <w:sz w:val="24"/>
          <w:szCs w:val="24"/>
        </w:rPr>
        <w:t>Требования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оценивании очень важны скорость, хорошо согнутые колени, хорошие дуги, </w:t>
      </w:r>
      <w:proofErr w:type="spellStart"/>
      <w:r>
        <w:rPr>
          <w:rFonts w:ascii="Times New Roman" w:hAnsi="Times New Roman"/>
          <w:sz w:val="24"/>
          <w:szCs w:val="24"/>
        </w:rPr>
        <w:t>отцентрованные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вращения и грациозные движения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Соревновательные группы формируются в соответствии с поданными заявками – согласно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уровню и возрасту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шагов и элементов оценивается с точки зрения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отображения музыки на льду</w:t>
      </w:r>
      <w:r>
        <w:rPr>
          <w:rFonts w:ascii="Times New Roman" w:hAnsi="Times New Roman"/>
          <w:sz w:val="24"/>
          <w:szCs w:val="24"/>
        </w:rPr>
        <w:t>. Использование таких эффектов, как танец на зубцах, лежание или сидение на льду, валяние или подпевание музыке не желательно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Костюмы</w:t>
      </w:r>
      <w:r>
        <w:rPr>
          <w:rFonts w:ascii="Times New Roman" w:hAnsi="Times New Roman"/>
          <w:sz w:val="24"/>
          <w:szCs w:val="24"/>
        </w:rPr>
        <w:t xml:space="preserve"> должны соответствовать характеру музыки. Костюмы, которые содержат частицы, которые могут повредить или оставить что-либо на льду рассматриваются как небезопасные и не допускаются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музыкального сопровождения не должно превышать </w:t>
      </w:r>
      <w:r w:rsidRPr="00861905">
        <w:rPr>
          <w:rFonts w:ascii="Times New Roman" w:hAnsi="Times New Roman"/>
          <w:b/>
          <w:bCs/>
          <w:iCs/>
          <w:color w:val="FF0000"/>
          <w:sz w:val="24"/>
          <w:szCs w:val="24"/>
        </w:rPr>
        <w:t>1 мин. 40 сек.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Допускается музыка с голосом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Аксель и двойные прыжки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</w:t>
      </w:r>
      <w:r>
        <w:rPr>
          <w:rFonts w:ascii="Times New Roman" w:hAnsi="Times New Roman"/>
          <w:sz w:val="24"/>
          <w:szCs w:val="24"/>
        </w:rPr>
        <w:t>. Оценивание прыжков будет основываться только на их хореографическом эффекте, а не на их сложности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Декорации не допускаются</w:t>
      </w:r>
    </w:p>
    <w:p w:rsidR="008D1027" w:rsidRDefault="008D1027" w:rsidP="004B7697">
      <w:pPr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 программы</w:t>
      </w:r>
      <w:r>
        <w:rPr>
          <w:rFonts w:ascii="Times New Roman" w:hAnsi="Times New Roman"/>
          <w:sz w:val="24"/>
          <w:szCs w:val="24"/>
        </w:rPr>
        <w:t xml:space="preserve"> должны быть заявлены в Заявке (не более 8 слов)</w:t>
      </w:r>
    </w:p>
    <w:p w:rsidR="008D1027" w:rsidRDefault="008D1027" w:rsidP="004B7697">
      <w:pPr>
        <w:pStyle w:val="a3"/>
        <w:numPr>
          <w:ilvl w:val="0"/>
          <w:numId w:val="2"/>
        </w:numPr>
        <w:tabs>
          <w:tab w:val="clear" w:pos="1258"/>
        </w:tabs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любого запрещенного элемента наказывается судьями.</w:t>
      </w:r>
    </w:p>
    <w:p w:rsidR="008D1027" w:rsidRDefault="008D1027"/>
    <w:sectPr w:rsidR="008D1027" w:rsidSect="003176FD">
      <w:footerReference w:type="default" r:id="rId8"/>
      <w:pgSz w:w="11906" w:h="16838"/>
      <w:pgMar w:top="568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27" w:rsidRDefault="008D1027" w:rsidP="00D32A6A">
      <w:pPr>
        <w:spacing w:after="0" w:line="240" w:lineRule="auto"/>
      </w:pPr>
      <w:r>
        <w:separator/>
      </w:r>
    </w:p>
  </w:endnote>
  <w:endnote w:type="continuationSeparator" w:id="0">
    <w:p w:rsidR="008D1027" w:rsidRDefault="008D1027" w:rsidP="00D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27" w:rsidRDefault="009D1C0F">
    <w:pPr>
      <w:pStyle w:val="a5"/>
      <w:jc w:val="center"/>
    </w:pPr>
    <w:fldSimple w:instr=" PAGE   \* MERGEFORMAT ">
      <w:r w:rsidR="00CE6C95">
        <w:rPr>
          <w:noProof/>
        </w:rPr>
        <w:t>1</w:t>
      </w:r>
    </w:fldSimple>
  </w:p>
  <w:p w:rsidR="008D1027" w:rsidRDefault="008D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27" w:rsidRDefault="008D1027" w:rsidP="00D32A6A">
      <w:pPr>
        <w:spacing w:after="0" w:line="240" w:lineRule="auto"/>
      </w:pPr>
      <w:r>
        <w:separator/>
      </w:r>
    </w:p>
  </w:footnote>
  <w:footnote w:type="continuationSeparator" w:id="0">
    <w:p w:rsidR="008D1027" w:rsidRDefault="008D1027" w:rsidP="00D3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B39"/>
    <w:multiLevelType w:val="hybridMultilevel"/>
    <w:tmpl w:val="0B061E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644F5"/>
    <w:multiLevelType w:val="hybridMultilevel"/>
    <w:tmpl w:val="38962690"/>
    <w:lvl w:ilvl="0" w:tplc="F70626E2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6FD"/>
    <w:rsid w:val="0007244F"/>
    <w:rsid w:val="000972BE"/>
    <w:rsid w:val="00143C33"/>
    <w:rsid w:val="00144267"/>
    <w:rsid w:val="001F68BA"/>
    <w:rsid w:val="003176FD"/>
    <w:rsid w:val="00323D18"/>
    <w:rsid w:val="003A33F2"/>
    <w:rsid w:val="0040414F"/>
    <w:rsid w:val="0042147C"/>
    <w:rsid w:val="004B7697"/>
    <w:rsid w:val="004C37A3"/>
    <w:rsid w:val="004F2D2C"/>
    <w:rsid w:val="00657586"/>
    <w:rsid w:val="006A79A7"/>
    <w:rsid w:val="00861905"/>
    <w:rsid w:val="00861ECF"/>
    <w:rsid w:val="008D1027"/>
    <w:rsid w:val="008D6E6E"/>
    <w:rsid w:val="009217A4"/>
    <w:rsid w:val="0096791F"/>
    <w:rsid w:val="009D1C0F"/>
    <w:rsid w:val="00B41955"/>
    <w:rsid w:val="00C7789A"/>
    <w:rsid w:val="00CE6C95"/>
    <w:rsid w:val="00D32A6A"/>
    <w:rsid w:val="00E21361"/>
    <w:rsid w:val="00F1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D"/>
    <w:pPr>
      <w:spacing w:after="200" w:line="276" w:lineRule="auto"/>
    </w:pPr>
    <w:rPr>
      <w:rFonts w:eastAsia="Times New Roman"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176FD"/>
    <w:pPr>
      <w:keepNext/>
      <w:outlineLvl w:val="3"/>
    </w:pPr>
    <w:rPr>
      <w:rFonts w:ascii="Times New Roman" w:hAnsi="Times New Roman"/>
      <w:b/>
      <w:bCs/>
      <w:i/>
      <w:iCs/>
      <w:color w:val="C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76FD"/>
    <w:rPr>
      <w:rFonts w:ascii="Times New Roman" w:hAnsi="Times New Roman" w:cs="Calibri"/>
      <w:b/>
      <w:bCs/>
      <w:i/>
      <w:iCs/>
      <w:color w:val="C00000"/>
      <w:sz w:val="28"/>
      <w:szCs w:val="28"/>
      <w:u w:val="single"/>
    </w:rPr>
  </w:style>
  <w:style w:type="paragraph" w:styleId="a3">
    <w:name w:val="Body Text Indent"/>
    <w:basedOn w:val="a"/>
    <w:link w:val="a4"/>
    <w:uiPriority w:val="99"/>
    <w:rsid w:val="003176FD"/>
    <w:pPr>
      <w:ind w:hanging="3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176FD"/>
    <w:rPr>
      <w:rFonts w:ascii="Calibri" w:hAnsi="Calibri" w:cs="Calibri"/>
      <w:b/>
      <w:bCs/>
    </w:rPr>
  </w:style>
  <w:style w:type="paragraph" w:styleId="a5">
    <w:name w:val="footer"/>
    <w:basedOn w:val="a"/>
    <w:link w:val="a6"/>
    <w:uiPriority w:val="99"/>
    <w:rsid w:val="00317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6F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dcterms:created xsi:type="dcterms:W3CDTF">2013-02-24T18:07:00Z</dcterms:created>
  <dcterms:modified xsi:type="dcterms:W3CDTF">2014-04-22T11:03:00Z</dcterms:modified>
</cp:coreProperties>
</file>